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D7" w:rsidRDefault="00C904D7" w:rsidP="00C904D7">
      <w:pPr>
        <w:jc w:val="center"/>
        <w:rPr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>
            <wp:extent cx="1116330" cy="956945"/>
            <wp:effectExtent l="0" t="0" r="7620" b="0"/>
            <wp:docPr id="1" name="Picture 1" descr="colour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672">
        <w:rPr>
          <w:b/>
          <w:sz w:val="28"/>
          <w:szCs w:val="28"/>
        </w:rPr>
        <w:t xml:space="preserve"> </w:t>
      </w:r>
    </w:p>
    <w:p w:rsidR="00C904D7" w:rsidRPr="001F0408" w:rsidRDefault="00C904D7" w:rsidP="00C904D7">
      <w:pPr>
        <w:jc w:val="center"/>
        <w:rPr>
          <w:b/>
          <w:sz w:val="40"/>
          <w:szCs w:val="40"/>
        </w:rPr>
      </w:pPr>
      <w:r w:rsidRPr="001F0408">
        <w:rPr>
          <w:b/>
          <w:sz w:val="40"/>
          <w:szCs w:val="40"/>
        </w:rPr>
        <w:t xml:space="preserve">Senior Studies </w:t>
      </w:r>
      <w:r w:rsidR="008D53A2" w:rsidRPr="001F0408">
        <w:rPr>
          <w:b/>
          <w:sz w:val="40"/>
          <w:szCs w:val="40"/>
        </w:rPr>
        <w:t>Ancient History</w:t>
      </w:r>
    </w:p>
    <w:p w:rsidR="00C904D7" w:rsidRDefault="00C904D7" w:rsidP="00C904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Assessment Task</w:t>
      </w:r>
      <w:r w:rsidR="008D53A2">
        <w:rPr>
          <w:b/>
          <w:sz w:val="24"/>
          <w:szCs w:val="24"/>
        </w:rPr>
        <w:t xml:space="preserve"> </w:t>
      </w:r>
      <w:r w:rsidR="004F727A">
        <w:rPr>
          <w:b/>
          <w:sz w:val="24"/>
          <w:szCs w:val="24"/>
        </w:rPr>
        <w:t>4</w:t>
      </w:r>
    </w:p>
    <w:p w:rsidR="00CA007D" w:rsidRDefault="00CA007D" w:rsidP="00C904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 date</w:t>
      </w:r>
      <w:r w:rsidR="001F0408">
        <w:rPr>
          <w:b/>
          <w:sz w:val="24"/>
          <w:szCs w:val="24"/>
        </w:rPr>
        <w:t>: In class</w:t>
      </w:r>
      <w:r>
        <w:rPr>
          <w:b/>
          <w:sz w:val="24"/>
          <w:szCs w:val="24"/>
        </w:rPr>
        <w:t xml:space="preserve"> </w:t>
      </w:r>
      <w:r w:rsidR="004F727A">
        <w:rPr>
          <w:b/>
          <w:sz w:val="24"/>
          <w:szCs w:val="24"/>
        </w:rPr>
        <w:t>2</w:t>
      </w:r>
      <w:r w:rsidR="004F727A" w:rsidRPr="004F727A">
        <w:rPr>
          <w:b/>
          <w:sz w:val="24"/>
          <w:szCs w:val="24"/>
          <w:vertAlign w:val="superscript"/>
        </w:rPr>
        <w:t>nd</w:t>
      </w:r>
      <w:r w:rsidR="004F727A">
        <w:rPr>
          <w:b/>
          <w:sz w:val="24"/>
          <w:szCs w:val="24"/>
        </w:rPr>
        <w:t xml:space="preserve"> September</w:t>
      </w:r>
      <w:r>
        <w:rPr>
          <w:b/>
          <w:sz w:val="24"/>
          <w:szCs w:val="24"/>
        </w:rPr>
        <w:t xml:space="preserve"> </w:t>
      </w:r>
    </w:p>
    <w:p w:rsidR="00D96E52" w:rsidRDefault="001F0408" w:rsidP="00C904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Topic 4</w:t>
      </w:r>
    </w:p>
    <w:p w:rsidR="00D96E52" w:rsidRDefault="004F727A" w:rsidP="00C904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Augustan Age 44BC-AD14</w:t>
      </w:r>
    </w:p>
    <w:p w:rsidR="00D96E52" w:rsidRPr="00D96E52" w:rsidRDefault="004F727A" w:rsidP="00D96E5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 are allowed to take in 1 page of A4 handwritten (1 side only) notes to refer to.</w:t>
      </w:r>
    </w:p>
    <w:p w:rsidR="004921ED" w:rsidRPr="004921ED" w:rsidRDefault="004921ED" w:rsidP="004921E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C9767E" w:rsidRPr="001F0408" w:rsidRDefault="00C9767E" w:rsidP="00C9767E">
      <w:pPr>
        <w:rPr>
          <w:sz w:val="28"/>
          <w:szCs w:val="28"/>
        </w:rPr>
      </w:pPr>
      <w:r w:rsidRPr="001F0408">
        <w:rPr>
          <w:sz w:val="28"/>
          <w:szCs w:val="28"/>
        </w:rPr>
        <w:t xml:space="preserve">Syllabus outcomes: </w:t>
      </w:r>
    </w:p>
    <w:p w:rsidR="00902962" w:rsidRPr="001F0408" w:rsidRDefault="00902962" w:rsidP="001F0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408">
        <w:rPr>
          <w:rFonts w:ascii="Times New Roman" w:hAnsi="Times New Roman" w:cs="Times New Roman"/>
          <w:sz w:val="28"/>
          <w:szCs w:val="28"/>
        </w:rPr>
        <w:t xml:space="preserve">H </w:t>
      </w:r>
      <w:r w:rsidR="001F0408" w:rsidRPr="001F0408">
        <w:rPr>
          <w:rFonts w:ascii="Times New Roman" w:hAnsi="Times New Roman" w:cs="Times New Roman"/>
          <w:sz w:val="28"/>
          <w:szCs w:val="28"/>
        </w:rPr>
        <w:t xml:space="preserve">2.1 explains historical factors and </w:t>
      </w:r>
      <w:proofErr w:type="gramStart"/>
      <w:r w:rsidR="001F0408" w:rsidRPr="001F0408">
        <w:rPr>
          <w:rFonts w:ascii="Times New Roman" w:hAnsi="Times New Roman" w:cs="Times New Roman"/>
          <w:sz w:val="28"/>
          <w:szCs w:val="28"/>
        </w:rPr>
        <w:t>assess</w:t>
      </w:r>
      <w:proofErr w:type="gramEnd"/>
      <w:r w:rsidR="001F0408" w:rsidRPr="001F0408">
        <w:rPr>
          <w:rFonts w:ascii="Times New Roman" w:hAnsi="Times New Roman" w:cs="Times New Roman"/>
          <w:sz w:val="28"/>
          <w:szCs w:val="28"/>
        </w:rPr>
        <w:t xml:space="preserve"> their significance in contributing to change and continuity in the ancient world.</w:t>
      </w:r>
    </w:p>
    <w:p w:rsidR="00902962" w:rsidRPr="001F0408" w:rsidRDefault="00902962" w:rsidP="0090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408">
        <w:rPr>
          <w:rFonts w:ascii="Times New Roman" w:hAnsi="Times New Roman" w:cs="Times New Roman"/>
          <w:sz w:val="28"/>
          <w:szCs w:val="28"/>
        </w:rPr>
        <w:t>H 3.</w:t>
      </w:r>
      <w:r w:rsidR="001F0408" w:rsidRPr="001F0408">
        <w:rPr>
          <w:rFonts w:ascii="Times New Roman" w:hAnsi="Times New Roman" w:cs="Times New Roman"/>
          <w:sz w:val="28"/>
          <w:szCs w:val="28"/>
        </w:rPr>
        <w:t>1 locates, select and organise relevant information from a variety of sources</w:t>
      </w:r>
    </w:p>
    <w:p w:rsidR="00902962" w:rsidRPr="001F0408" w:rsidRDefault="00902962" w:rsidP="0090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408">
        <w:rPr>
          <w:rFonts w:ascii="Times New Roman" w:hAnsi="Times New Roman" w:cs="Times New Roman"/>
          <w:sz w:val="28"/>
          <w:szCs w:val="28"/>
        </w:rPr>
        <w:t>H 3.6 plan and present the findings of historical investigations, analysing and synthesising</w:t>
      </w:r>
    </w:p>
    <w:p w:rsidR="00902962" w:rsidRPr="001F0408" w:rsidRDefault="001F0408" w:rsidP="0090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408">
        <w:rPr>
          <w:rFonts w:ascii="Times New Roman" w:hAnsi="Times New Roman" w:cs="Times New Roman"/>
          <w:sz w:val="28"/>
          <w:szCs w:val="28"/>
        </w:rPr>
        <w:t>Information</w:t>
      </w:r>
      <w:r w:rsidR="00902962" w:rsidRPr="001F0408">
        <w:rPr>
          <w:rFonts w:ascii="Times New Roman" w:hAnsi="Times New Roman" w:cs="Times New Roman"/>
          <w:sz w:val="28"/>
          <w:szCs w:val="28"/>
        </w:rPr>
        <w:t xml:space="preserve"> from a range of sources</w:t>
      </w:r>
    </w:p>
    <w:p w:rsidR="00902962" w:rsidRPr="001F0408" w:rsidRDefault="001F0408" w:rsidP="0090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408">
        <w:rPr>
          <w:rFonts w:ascii="Times New Roman" w:hAnsi="Times New Roman" w:cs="Times New Roman"/>
          <w:sz w:val="28"/>
          <w:szCs w:val="28"/>
        </w:rPr>
        <w:t>H 4.2 communicates knowledge and understanding of historical features and issues using appropriate oral and written forms.</w:t>
      </w:r>
    </w:p>
    <w:p w:rsidR="004921ED" w:rsidRPr="00D96E52" w:rsidRDefault="004921ED" w:rsidP="00C9767E">
      <w:pPr>
        <w:rPr>
          <w:rFonts w:ascii="Times New Roman" w:hAnsi="Times New Roman" w:cs="Times New Roman"/>
          <w:sz w:val="24"/>
          <w:szCs w:val="24"/>
        </w:rPr>
      </w:pPr>
      <w:r w:rsidRPr="00D96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0408" w:rsidRDefault="001F0408" w:rsidP="00990A26">
      <w:pPr>
        <w:pStyle w:val="Default"/>
        <w:rPr>
          <w:rFonts w:ascii="Times New Roman" w:hAnsi="Times New Roman" w:cs="Times New Roman"/>
          <w:b/>
          <w:color w:val="221E1F"/>
          <w:sz w:val="23"/>
          <w:szCs w:val="23"/>
          <w:u w:val="single"/>
        </w:rPr>
      </w:pPr>
    </w:p>
    <w:p w:rsidR="001F0408" w:rsidRDefault="001F0408" w:rsidP="00990A26">
      <w:pPr>
        <w:pStyle w:val="Default"/>
        <w:rPr>
          <w:rFonts w:ascii="Times New Roman" w:hAnsi="Times New Roman" w:cs="Times New Roman"/>
          <w:b/>
          <w:color w:val="221E1F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color w:val="221E1F"/>
          <w:sz w:val="23"/>
          <w:szCs w:val="23"/>
          <w:u w:val="single"/>
        </w:rPr>
        <w:t>The question:</w:t>
      </w:r>
    </w:p>
    <w:p w:rsidR="001F0408" w:rsidRDefault="001F0408" w:rsidP="00990A26">
      <w:pPr>
        <w:pStyle w:val="Default"/>
        <w:rPr>
          <w:rFonts w:ascii="Times New Roman" w:hAnsi="Times New Roman" w:cs="Times New Roman"/>
          <w:b/>
          <w:color w:val="221E1F"/>
          <w:sz w:val="23"/>
          <w:szCs w:val="23"/>
          <w:u w:val="single"/>
        </w:rPr>
      </w:pPr>
    </w:p>
    <w:p w:rsidR="004F727A" w:rsidRDefault="004F727A" w:rsidP="00990A26">
      <w:pPr>
        <w:pStyle w:val="Default"/>
        <w:rPr>
          <w:rFonts w:ascii="Times New Roman" w:hAnsi="Times New Roman" w:cs="Times New Roman"/>
          <w:b/>
          <w:color w:val="221E1F"/>
          <w:sz w:val="23"/>
          <w:szCs w:val="23"/>
          <w:u w:val="single"/>
        </w:rPr>
      </w:pPr>
    </w:p>
    <w:p w:rsidR="004F727A" w:rsidRPr="000A0FAA" w:rsidRDefault="004F727A" w:rsidP="00990A26">
      <w:pPr>
        <w:pStyle w:val="Default"/>
        <w:rPr>
          <w:rFonts w:ascii="Times New Roman" w:hAnsi="Times New Roman" w:cs="Times New Roman"/>
          <w:b/>
          <w:color w:val="221E1F"/>
          <w:sz w:val="23"/>
          <w:szCs w:val="23"/>
          <w:u w:val="single"/>
        </w:rPr>
      </w:pPr>
    </w:p>
    <w:p w:rsidR="00990A26" w:rsidRPr="000A0FAA" w:rsidRDefault="001F0408" w:rsidP="00990A26">
      <w:pPr>
        <w:pStyle w:val="Default"/>
        <w:rPr>
          <w:rFonts w:ascii="Times New Roman" w:hAnsi="Times New Roman" w:cs="Times New Roman"/>
          <w:color w:val="221E1F"/>
          <w:sz w:val="32"/>
          <w:szCs w:val="32"/>
        </w:rPr>
      </w:pPr>
      <w:r w:rsidRPr="000A0FAA">
        <w:rPr>
          <w:rFonts w:ascii="Times New Roman" w:hAnsi="Times New Roman" w:cs="Times New Roman"/>
          <w:color w:val="221E1F"/>
          <w:sz w:val="32"/>
          <w:szCs w:val="32"/>
        </w:rPr>
        <w:t>Assess the role and contribution of Agrippa in The Augustan Age.</w:t>
      </w:r>
    </w:p>
    <w:p w:rsidR="001F0408" w:rsidRDefault="001F0408" w:rsidP="00990A26">
      <w:pPr>
        <w:pStyle w:val="Default"/>
        <w:rPr>
          <w:color w:val="221E1F"/>
          <w:sz w:val="23"/>
          <w:szCs w:val="23"/>
        </w:rPr>
      </w:pPr>
    </w:p>
    <w:p w:rsidR="001F0408" w:rsidRDefault="001F0408" w:rsidP="00990A26">
      <w:pPr>
        <w:pStyle w:val="Default"/>
        <w:rPr>
          <w:color w:val="221E1F"/>
          <w:sz w:val="23"/>
          <w:szCs w:val="23"/>
        </w:rPr>
      </w:pPr>
    </w:p>
    <w:p w:rsidR="001F0408" w:rsidRDefault="001F0408" w:rsidP="00990A26">
      <w:pPr>
        <w:pStyle w:val="Default"/>
        <w:rPr>
          <w:color w:val="221E1F"/>
          <w:sz w:val="23"/>
          <w:szCs w:val="23"/>
        </w:rPr>
      </w:pPr>
    </w:p>
    <w:p w:rsidR="001F0408" w:rsidRPr="001F0408" w:rsidRDefault="001F0408" w:rsidP="001F0408">
      <w:pPr>
        <w:pStyle w:val="ListParagraph"/>
        <w:numPr>
          <w:ilvl w:val="0"/>
          <w:numId w:val="2"/>
        </w:numPr>
        <w:rPr>
          <w:rFonts w:ascii="TimesNewRomanItMS" w:hAnsi="TimesNewRomanItMS" w:cs="TimesNewRomanItMS"/>
          <w:sz w:val="24"/>
          <w:szCs w:val="24"/>
        </w:rPr>
      </w:pPr>
      <w:r w:rsidRPr="001F0408">
        <w:rPr>
          <w:rFonts w:ascii="TimesNewRomanItMS" w:hAnsi="TimesNewRomanItMS" w:cs="TimesNewRomanItMS"/>
          <w:sz w:val="24"/>
          <w:szCs w:val="24"/>
        </w:rPr>
        <w:t>Your response should be at least 4 to 6 pages in length.</w:t>
      </w:r>
    </w:p>
    <w:p w:rsidR="001F0408" w:rsidRPr="001F0408" w:rsidRDefault="001F0408" w:rsidP="001F0408">
      <w:pPr>
        <w:pStyle w:val="ListParagraph"/>
        <w:numPr>
          <w:ilvl w:val="0"/>
          <w:numId w:val="2"/>
        </w:numPr>
        <w:rPr>
          <w:rFonts w:ascii="TimesNewRomanItMS" w:hAnsi="TimesNewRomanItMS" w:cs="TimesNewRomanItMS"/>
          <w:sz w:val="24"/>
          <w:szCs w:val="24"/>
        </w:rPr>
      </w:pPr>
      <w:r w:rsidRPr="001F0408">
        <w:rPr>
          <w:rFonts w:ascii="TimesNewRomanItMS" w:hAnsi="TimesNewRomanItMS" w:cs="TimesNewRomanItMS"/>
          <w:sz w:val="24"/>
          <w:szCs w:val="24"/>
        </w:rPr>
        <w:t>You should write essay style with introduction, body and conclusion.</w:t>
      </w:r>
    </w:p>
    <w:p w:rsidR="001F0408" w:rsidRDefault="001F0408" w:rsidP="001F0408">
      <w:pPr>
        <w:pStyle w:val="ListParagraph"/>
        <w:numPr>
          <w:ilvl w:val="0"/>
          <w:numId w:val="2"/>
        </w:numPr>
        <w:rPr>
          <w:rFonts w:ascii="TimesNewRomanItMS" w:hAnsi="TimesNewRomanItMS" w:cs="TimesNewRomanItMS"/>
          <w:sz w:val="24"/>
          <w:szCs w:val="24"/>
        </w:rPr>
      </w:pPr>
      <w:r w:rsidRPr="001F0408">
        <w:rPr>
          <w:rFonts w:ascii="TimesNewRomanItMS" w:hAnsi="TimesNewRomanItMS" w:cs="TimesNewRomanItMS"/>
          <w:sz w:val="24"/>
          <w:szCs w:val="24"/>
        </w:rPr>
        <w:t>You do not have to provide a bibliography.</w:t>
      </w:r>
    </w:p>
    <w:p w:rsidR="001F0408" w:rsidRPr="001F0408" w:rsidRDefault="001F0408" w:rsidP="001F0408">
      <w:pPr>
        <w:pStyle w:val="ListParagraph"/>
        <w:numPr>
          <w:ilvl w:val="0"/>
          <w:numId w:val="2"/>
        </w:numPr>
        <w:rPr>
          <w:rFonts w:ascii="TimesNewRomanItMS" w:hAnsi="TimesNewRomanItMS" w:cs="TimesNewRomanItMS"/>
          <w:sz w:val="24"/>
          <w:szCs w:val="24"/>
        </w:rPr>
      </w:pPr>
      <w:r>
        <w:rPr>
          <w:rFonts w:ascii="TimesNewRomanItMS" w:hAnsi="TimesNewRomanItMS" w:cs="TimesNewRomanItMS"/>
          <w:sz w:val="24"/>
          <w:szCs w:val="24"/>
        </w:rPr>
        <w:t>You should address the question.</w:t>
      </w:r>
    </w:p>
    <w:p w:rsidR="0035567B" w:rsidRDefault="0035567B">
      <w:pPr>
        <w:rPr>
          <w:rFonts w:ascii="TimesNewRomanItMS" w:hAnsi="TimesNewRomanItMS" w:cs="TimesNewRomanItMS"/>
          <w:sz w:val="24"/>
          <w:szCs w:val="24"/>
        </w:rPr>
      </w:pPr>
      <w:r>
        <w:rPr>
          <w:rFonts w:ascii="TimesNewRomanItMS" w:hAnsi="TimesNewRomanItMS" w:cs="TimesNewRomanItMS"/>
          <w:sz w:val="24"/>
          <w:szCs w:val="24"/>
        </w:rPr>
        <w:br w:type="page"/>
      </w:r>
      <w:bookmarkStart w:id="0" w:name="_GoBack"/>
      <w:bookmarkEnd w:id="0"/>
    </w:p>
    <w:p w:rsidR="005409DC" w:rsidRDefault="005409DC">
      <w:pPr>
        <w:rPr>
          <w:rFonts w:ascii="TimesNewRomanItMS" w:hAnsi="TimesNewRomanItMS" w:cs="TimesNewRomanItMS"/>
          <w:sz w:val="24"/>
          <w:szCs w:val="24"/>
        </w:rPr>
      </w:pPr>
    </w:p>
    <w:p w:rsidR="0035567B" w:rsidRDefault="0035567B" w:rsidP="0035567B">
      <w:pPr>
        <w:rPr>
          <w:rFonts w:ascii="TimesNewRomanItMS" w:hAnsi="TimesNewRomanItMS" w:cs="TimesNewRomanItMS"/>
          <w:b/>
          <w:sz w:val="23"/>
          <w:szCs w:val="23"/>
          <w:u w:val="single"/>
        </w:rPr>
      </w:pPr>
    </w:p>
    <w:p w:rsidR="00D96E52" w:rsidRDefault="00D96E52">
      <w:pPr>
        <w:rPr>
          <w:rFonts w:ascii="TimesNewRomanItMS" w:hAnsi="TimesNewRomanItMS" w:cs="TimesNewRomanItMS"/>
          <w:b/>
          <w:sz w:val="23"/>
          <w:szCs w:val="23"/>
          <w:u w:val="single"/>
        </w:rPr>
      </w:pPr>
    </w:p>
    <w:p w:rsidR="00D96E52" w:rsidRDefault="00D96E52">
      <w:pPr>
        <w:rPr>
          <w:rFonts w:ascii="TimesNewRomanItMS" w:hAnsi="TimesNewRomanItMS" w:cs="TimesNewRomanItMS"/>
          <w:b/>
          <w:sz w:val="23"/>
          <w:szCs w:val="23"/>
          <w:u w:val="single"/>
        </w:rPr>
      </w:pPr>
    </w:p>
    <w:p w:rsidR="005409DC" w:rsidRDefault="005409DC" w:rsidP="005409DC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4"/>
          <w:szCs w:val="24"/>
        </w:rPr>
      </w:pPr>
      <w:r>
        <w:rPr>
          <w:rFonts w:ascii="TimesNewRomanBdMS" w:hAnsi="TimesNewRomanBdMS" w:cs="TimesNewRomanBdMS"/>
          <w:sz w:val="24"/>
          <w:szCs w:val="24"/>
        </w:rPr>
        <w:t>MARKING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  <w:gridCol w:w="935"/>
      </w:tblGrid>
      <w:tr w:rsidR="005409DC" w:rsidTr="005409DC">
        <w:tc>
          <w:tcPr>
            <w:tcW w:w="9747" w:type="dxa"/>
          </w:tcPr>
          <w:p w:rsidR="005409DC" w:rsidRDefault="005409DC" w:rsidP="005409DC">
            <w:pPr>
              <w:autoSpaceDE w:val="0"/>
              <w:autoSpaceDN w:val="0"/>
              <w:adjustRightInd w:val="0"/>
              <w:rPr>
                <w:rFonts w:ascii="TimesNewRomanBdMS" w:hAnsi="TimesNewRomanBdMS" w:cs="TimesNewRomanBdMS"/>
                <w:sz w:val="24"/>
                <w:szCs w:val="24"/>
              </w:rPr>
            </w:pPr>
            <w:r>
              <w:rPr>
                <w:rFonts w:ascii="TimesNewRomanBdMS" w:hAnsi="TimesNewRomanBdMS" w:cs="TimesNewRomanBdMS"/>
                <w:sz w:val="24"/>
                <w:szCs w:val="24"/>
              </w:rPr>
              <w:t>Criteria</w:t>
            </w:r>
          </w:p>
        </w:tc>
        <w:tc>
          <w:tcPr>
            <w:tcW w:w="935" w:type="dxa"/>
          </w:tcPr>
          <w:p w:rsidR="005409DC" w:rsidRDefault="005409DC" w:rsidP="005409DC">
            <w:pPr>
              <w:autoSpaceDE w:val="0"/>
              <w:autoSpaceDN w:val="0"/>
              <w:adjustRightInd w:val="0"/>
              <w:rPr>
                <w:rFonts w:ascii="TimesNewRomanBdMS" w:hAnsi="TimesNewRomanBdMS" w:cs="TimesNewRomanBdMS"/>
                <w:sz w:val="24"/>
                <w:szCs w:val="24"/>
              </w:rPr>
            </w:pPr>
            <w:r>
              <w:rPr>
                <w:rFonts w:ascii="TimesNewRomanBdMS" w:hAnsi="TimesNewRomanBdMS" w:cs="TimesNewRomanBdMS"/>
                <w:sz w:val="24"/>
                <w:szCs w:val="24"/>
              </w:rPr>
              <w:t>Marks</w:t>
            </w:r>
          </w:p>
          <w:p w:rsidR="005409DC" w:rsidRDefault="005409DC" w:rsidP="005409DC">
            <w:pPr>
              <w:autoSpaceDE w:val="0"/>
              <w:autoSpaceDN w:val="0"/>
              <w:adjustRightInd w:val="0"/>
              <w:rPr>
                <w:rFonts w:ascii="TimesNewRomanBdMS" w:hAnsi="TimesNewRomanBdMS" w:cs="TimesNewRomanBdMS"/>
                <w:sz w:val="24"/>
                <w:szCs w:val="24"/>
              </w:rPr>
            </w:pPr>
          </w:p>
        </w:tc>
      </w:tr>
      <w:tr w:rsidR="005409DC" w:rsidTr="005409DC">
        <w:tc>
          <w:tcPr>
            <w:tcW w:w="9747" w:type="dxa"/>
          </w:tcPr>
          <w:p w:rsidR="001F0408" w:rsidRPr="000A0FAA" w:rsidRDefault="001F0408" w:rsidP="001F04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-Roman"/>
                <w:sz w:val="28"/>
                <w:szCs w:val="28"/>
              </w:rPr>
            </w:pPr>
            <w:r w:rsidRPr="000A0FAA">
              <w:rPr>
                <w:rFonts w:cs="Times-Roman"/>
                <w:sz w:val="28"/>
                <w:szCs w:val="28"/>
              </w:rPr>
              <w:t>Makes the relationship between key people, groups, events and institutions clearly evident in an accurate and detailed manner – clearly states why and/or how</w:t>
            </w:r>
          </w:p>
          <w:p w:rsidR="001F0408" w:rsidRPr="000A0FAA" w:rsidRDefault="001F0408" w:rsidP="001F04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-Roman"/>
                <w:sz w:val="28"/>
                <w:szCs w:val="28"/>
              </w:rPr>
            </w:pPr>
            <w:r w:rsidRPr="000A0FAA">
              <w:rPr>
                <w:rFonts w:cs="Times-Roman"/>
                <w:sz w:val="28"/>
                <w:szCs w:val="28"/>
              </w:rPr>
              <w:t>Presents a sustained, logical and well-structured response drawing on a clear identification of relevant features and issues of the period</w:t>
            </w:r>
          </w:p>
          <w:p w:rsidR="001F0408" w:rsidRPr="000A0FAA" w:rsidRDefault="001F0408" w:rsidP="001F04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-Roman"/>
                <w:sz w:val="28"/>
                <w:szCs w:val="28"/>
              </w:rPr>
            </w:pPr>
            <w:r w:rsidRPr="000A0FAA">
              <w:rPr>
                <w:rFonts w:cs="Times-Roman"/>
                <w:sz w:val="28"/>
                <w:szCs w:val="28"/>
              </w:rPr>
              <w:t>Supports the response with detailed and accurate information from specific, relevant sources</w:t>
            </w:r>
          </w:p>
          <w:p w:rsidR="005409DC" w:rsidRPr="000A0FAA" w:rsidRDefault="001F0408" w:rsidP="001F04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BdMS"/>
                <w:sz w:val="28"/>
                <w:szCs w:val="28"/>
              </w:rPr>
            </w:pPr>
            <w:r w:rsidRPr="000A0FAA">
              <w:rPr>
                <w:rFonts w:cs="Times-Roman"/>
                <w:sz w:val="28"/>
                <w:szCs w:val="28"/>
              </w:rPr>
              <w:t>Uses a range of appropriate historical terms and concepts.</w:t>
            </w:r>
            <w:r w:rsidR="00902962" w:rsidRPr="000A0FAA">
              <w:rPr>
                <w:rFonts w:cs="Times-Roman"/>
                <w:sz w:val="28"/>
                <w:szCs w:val="28"/>
              </w:rPr>
              <w:t xml:space="preserve"> </w:t>
            </w:r>
          </w:p>
        </w:tc>
        <w:tc>
          <w:tcPr>
            <w:tcW w:w="935" w:type="dxa"/>
          </w:tcPr>
          <w:p w:rsidR="005409DC" w:rsidRDefault="00902962" w:rsidP="005409DC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t>21-25</w:t>
            </w:r>
          </w:p>
          <w:p w:rsidR="005409DC" w:rsidRDefault="005409DC" w:rsidP="005409DC">
            <w:pPr>
              <w:autoSpaceDE w:val="0"/>
              <w:autoSpaceDN w:val="0"/>
              <w:adjustRightInd w:val="0"/>
              <w:rPr>
                <w:rFonts w:ascii="TimesNewRomanBdMS" w:hAnsi="TimesNewRomanBdMS" w:cs="TimesNewRomanBdMS"/>
                <w:sz w:val="24"/>
                <w:szCs w:val="24"/>
              </w:rPr>
            </w:pPr>
          </w:p>
        </w:tc>
      </w:tr>
      <w:tr w:rsidR="005409DC" w:rsidTr="005409DC">
        <w:tc>
          <w:tcPr>
            <w:tcW w:w="9747" w:type="dxa"/>
          </w:tcPr>
          <w:p w:rsidR="001F0408" w:rsidRPr="000A0FAA" w:rsidRDefault="001F0408" w:rsidP="001F04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-Roman"/>
                <w:sz w:val="28"/>
                <w:szCs w:val="28"/>
              </w:rPr>
            </w:pPr>
            <w:r w:rsidRPr="000A0FAA">
              <w:rPr>
                <w:rFonts w:cs="Times-Roman"/>
                <w:sz w:val="28"/>
                <w:szCs w:val="28"/>
              </w:rPr>
              <w:t xml:space="preserve">Makes the relationship between key people, groups, events and institutions clearly evident in </w:t>
            </w:r>
            <w:r w:rsidR="000A0FAA" w:rsidRPr="000A0FAA">
              <w:rPr>
                <w:rFonts w:cs="Times-Roman"/>
                <w:sz w:val="28"/>
                <w:szCs w:val="28"/>
              </w:rPr>
              <w:t xml:space="preserve">a </w:t>
            </w:r>
            <w:r w:rsidRPr="000A0FAA">
              <w:rPr>
                <w:rFonts w:cs="Times-Roman"/>
                <w:sz w:val="28"/>
                <w:szCs w:val="28"/>
              </w:rPr>
              <w:t>detailed manner –states why and/or how</w:t>
            </w:r>
          </w:p>
          <w:p w:rsidR="001F0408" w:rsidRPr="000A0FAA" w:rsidRDefault="001F0408" w:rsidP="001F04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-Roman"/>
                <w:sz w:val="28"/>
                <w:szCs w:val="28"/>
              </w:rPr>
            </w:pPr>
            <w:r w:rsidRPr="000A0FAA">
              <w:rPr>
                <w:rFonts w:cs="Times-Roman"/>
                <w:sz w:val="28"/>
                <w:szCs w:val="28"/>
              </w:rPr>
              <w:t>Presents a sustained, logical and structured response drawing on a</w:t>
            </w:r>
            <w:r w:rsidR="000A0FAA" w:rsidRPr="000A0FAA">
              <w:rPr>
                <w:rFonts w:cs="Times-Roman"/>
                <w:sz w:val="28"/>
                <w:szCs w:val="28"/>
              </w:rPr>
              <w:t>n</w:t>
            </w:r>
            <w:r w:rsidRPr="000A0FAA">
              <w:rPr>
                <w:rFonts w:cs="Times-Roman"/>
                <w:sz w:val="28"/>
                <w:szCs w:val="28"/>
              </w:rPr>
              <w:t xml:space="preserve"> identification of relevant features and issues of the period</w:t>
            </w:r>
          </w:p>
          <w:p w:rsidR="001F0408" w:rsidRPr="000A0FAA" w:rsidRDefault="001F0408" w:rsidP="001F04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-Roman"/>
                <w:sz w:val="28"/>
                <w:szCs w:val="28"/>
              </w:rPr>
            </w:pPr>
            <w:r w:rsidRPr="000A0FAA">
              <w:rPr>
                <w:rFonts w:cs="Times-Roman"/>
                <w:sz w:val="28"/>
                <w:szCs w:val="28"/>
              </w:rPr>
              <w:t>Supports the response with accurate information from relevant sources</w:t>
            </w:r>
          </w:p>
          <w:p w:rsidR="005409DC" w:rsidRPr="000A0FAA" w:rsidRDefault="001F0408" w:rsidP="000A0F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BdMS"/>
                <w:sz w:val="28"/>
                <w:szCs w:val="28"/>
              </w:rPr>
            </w:pPr>
            <w:r w:rsidRPr="000A0FAA">
              <w:rPr>
                <w:rFonts w:cs="Times-Roman"/>
                <w:sz w:val="28"/>
                <w:szCs w:val="28"/>
              </w:rPr>
              <w:t>Uses appropriate historical terms and concepts.</w:t>
            </w:r>
          </w:p>
        </w:tc>
        <w:tc>
          <w:tcPr>
            <w:tcW w:w="935" w:type="dxa"/>
          </w:tcPr>
          <w:p w:rsidR="005409DC" w:rsidRDefault="00902962" w:rsidP="005409DC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t>16-20</w:t>
            </w:r>
          </w:p>
          <w:p w:rsidR="005409DC" w:rsidRDefault="005409DC" w:rsidP="005409DC">
            <w:pPr>
              <w:autoSpaceDE w:val="0"/>
              <w:autoSpaceDN w:val="0"/>
              <w:adjustRightInd w:val="0"/>
              <w:rPr>
                <w:rFonts w:ascii="TimesNewRomanBdMS" w:hAnsi="TimesNewRomanBdMS" w:cs="TimesNewRomanBdMS"/>
                <w:sz w:val="24"/>
                <w:szCs w:val="24"/>
              </w:rPr>
            </w:pPr>
          </w:p>
        </w:tc>
      </w:tr>
      <w:tr w:rsidR="005409DC" w:rsidTr="005409DC">
        <w:tc>
          <w:tcPr>
            <w:tcW w:w="9747" w:type="dxa"/>
          </w:tcPr>
          <w:p w:rsidR="000A0FAA" w:rsidRPr="000A0FAA" w:rsidRDefault="000A0FAA" w:rsidP="000A0F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-Roman"/>
                <w:sz w:val="28"/>
                <w:szCs w:val="28"/>
              </w:rPr>
            </w:pPr>
            <w:r w:rsidRPr="000A0FAA">
              <w:rPr>
                <w:rFonts w:cs="Times-Roman"/>
                <w:sz w:val="28"/>
                <w:szCs w:val="28"/>
              </w:rPr>
              <w:t xml:space="preserve">Makes </w:t>
            </w:r>
            <w:r w:rsidRPr="000A0FAA">
              <w:rPr>
                <w:rFonts w:cs="Times-Roman"/>
                <w:sz w:val="28"/>
                <w:szCs w:val="28"/>
              </w:rPr>
              <w:t xml:space="preserve">some </w:t>
            </w:r>
            <w:r w:rsidRPr="000A0FAA">
              <w:rPr>
                <w:rFonts w:cs="Times-Roman"/>
                <w:sz w:val="28"/>
                <w:szCs w:val="28"/>
              </w:rPr>
              <w:t>relationship</w:t>
            </w:r>
            <w:r w:rsidRPr="000A0FAA">
              <w:rPr>
                <w:rFonts w:cs="Times-Roman"/>
                <w:sz w:val="28"/>
                <w:szCs w:val="28"/>
              </w:rPr>
              <w:t>s</w:t>
            </w:r>
            <w:r w:rsidRPr="000A0FAA">
              <w:rPr>
                <w:rFonts w:cs="Times-Roman"/>
                <w:sz w:val="28"/>
                <w:szCs w:val="28"/>
              </w:rPr>
              <w:t xml:space="preserve"> between key people, groups, events and institutions evident in a detailed manner –</w:t>
            </w:r>
            <w:r w:rsidRPr="000A0FAA">
              <w:rPr>
                <w:rFonts w:cs="Times-Roman"/>
                <w:sz w:val="28"/>
                <w:szCs w:val="28"/>
              </w:rPr>
              <w:t>may state</w:t>
            </w:r>
            <w:r w:rsidRPr="000A0FAA">
              <w:rPr>
                <w:rFonts w:cs="Times-Roman"/>
                <w:sz w:val="28"/>
                <w:szCs w:val="28"/>
              </w:rPr>
              <w:t xml:space="preserve"> why and/or how</w:t>
            </w:r>
          </w:p>
          <w:p w:rsidR="000A0FAA" w:rsidRPr="000A0FAA" w:rsidRDefault="000A0FAA" w:rsidP="000A0F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-Roman"/>
                <w:sz w:val="28"/>
                <w:szCs w:val="28"/>
              </w:rPr>
            </w:pPr>
            <w:r w:rsidRPr="000A0FAA">
              <w:rPr>
                <w:rFonts w:cs="Times-Roman"/>
                <w:sz w:val="28"/>
                <w:szCs w:val="28"/>
              </w:rPr>
              <w:t>Presents a response drawing on an identification of relevant features and issues of the period</w:t>
            </w:r>
          </w:p>
          <w:p w:rsidR="005409DC" w:rsidRPr="000A0FAA" w:rsidRDefault="000A0FAA" w:rsidP="000A0F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BdMS"/>
                <w:sz w:val="28"/>
                <w:szCs w:val="28"/>
              </w:rPr>
            </w:pPr>
            <w:r w:rsidRPr="000A0FAA">
              <w:rPr>
                <w:rFonts w:cs="Times-Roman"/>
                <w:sz w:val="28"/>
                <w:szCs w:val="28"/>
              </w:rPr>
              <w:t>Refers to</w:t>
            </w:r>
            <w:r w:rsidRPr="000A0FAA">
              <w:rPr>
                <w:rFonts w:cs="Times-Roman"/>
                <w:sz w:val="28"/>
                <w:szCs w:val="28"/>
              </w:rPr>
              <w:t xml:space="preserve"> relevant sources</w:t>
            </w:r>
            <w:r w:rsidRPr="000A0FAA">
              <w:rPr>
                <w:rFonts w:cs="Times-Roman"/>
                <w:sz w:val="28"/>
                <w:szCs w:val="28"/>
              </w:rPr>
              <w:t xml:space="preserve"> and u</w:t>
            </w:r>
            <w:r w:rsidRPr="000A0FAA">
              <w:rPr>
                <w:rFonts w:cs="Times-Roman"/>
                <w:sz w:val="28"/>
                <w:szCs w:val="28"/>
              </w:rPr>
              <w:t>ses appropriate historical terms and concepts.</w:t>
            </w:r>
          </w:p>
        </w:tc>
        <w:tc>
          <w:tcPr>
            <w:tcW w:w="935" w:type="dxa"/>
          </w:tcPr>
          <w:p w:rsidR="005409DC" w:rsidRDefault="00902962" w:rsidP="005409DC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t>11-15</w:t>
            </w:r>
          </w:p>
          <w:p w:rsidR="005409DC" w:rsidRDefault="005409DC" w:rsidP="005409DC">
            <w:pPr>
              <w:autoSpaceDE w:val="0"/>
              <w:autoSpaceDN w:val="0"/>
              <w:adjustRightInd w:val="0"/>
              <w:rPr>
                <w:rFonts w:ascii="TimesNewRomanBdMS" w:hAnsi="TimesNewRomanBdMS" w:cs="TimesNewRomanBdMS"/>
                <w:sz w:val="24"/>
                <w:szCs w:val="24"/>
              </w:rPr>
            </w:pPr>
          </w:p>
        </w:tc>
      </w:tr>
      <w:tr w:rsidR="005409DC" w:rsidTr="005409DC">
        <w:tc>
          <w:tcPr>
            <w:tcW w:w="9747" w:type="dxa"/>
          </w:tcPr>
          <w:p w:rsidR="000A0FAA" w:rsidRPr="000A0FAA" w:rsidRDefault="000A0FAA" w:rsidP="000A0F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-Roman"/>
                <w:sz w:val="28"/>
                <w:szCs w:val="28"/>
              </w:rPr>
            </w:pPr>
            <w:r w:rsidRPr="000A0FAA">
              <w:rPr>
                <w:rFonts w:cs="Times-Roman"/>
                <w:sz w:val="28"/>
                <w:szCs w:val="28"/>
              </w:rPr>
              <w:t xml:space="preserve">Makes </w:t>
            </w:r>
            <w:r w:rsidRPr="000A0FAA">
              <w:rPr>
                <w:rFonts w:cs="Times-Roman"/>
                <w:sz w:val="28"/>
                <w:szCs w:val="28"/>
              </w:rPr>
              <w:t>statements about different roles played by</w:t>
            </w:r>
            <w:r w:rsidRPr="000A0FAA">
              <w:rPr>
                <w:rFonts w:cs="Times-Roman"/>
                <w:sz w:val="28"/>
                <w:szCs w:val="28"/>
              </w:rPr>
              <w:t xml:space="preserve"> key people, groups, events and institutions </w:t>
            </w:r>
          </w:p>
          <w:p w:rsidR="000A0FAA" w:rsidRPr="000A0FAA" w:rsidRDefault="000A0FAA" w:rsidP="000A0F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-Roman"/>
                <w:sz w:val="28"/>
                <w:szCs w:val="28"/>
              </w:rPr>
            </w:pPr>
            <w:r w:rsidRPr="000A0FAA">
              <w:rPr>
                <w:rFonts w:cs="Times-Roman"/>
                <w:sz w:val="28"/>
                <w:szCs w:val="28"/>
              </w:rPr>
              <w:t>Provides a descriptive narration which may include</w:t>
            </w:r>
            <w:r w:rsidRPr="000A0FAA">
              <w:rPr>
                <w:rFonts w:cs="Times-Roman"/>
                <w:sz w:val="28"/>
                <w:szCs w:val="28"/>
              </w:rPr>
              <w:t xml:space="preserve"> relevant features and issues of the period</w:t>
            </w:r>
          </w:p>
          <w:p w:rsidR="005409DC" w:rsidRPr="000A0FAA" w:rsidRDefault="000A0FAA" w:rsidP="000A0F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BdMS"/>
                <w:sz w:val="28"/>
                <w:szCs w:val="28"/>
              </w:rPr>
            </w:pPr>
            <w:r w:rsidRPr="000A0FAA">
              <w:rPr>
                <w:rFonts w:cs="Times-Roman"/>
                <w:sz w:val="28"/>
                <w:szCs w:val="28"/>
              </w:rPr>
              <w:t>Basic use of</w:t>
            </w:r>
            <w:r w:rsidRPr="000A0FAA">
              <w:rPr>
                <w:rFonts w:cs="Times-Roman"/>
                <w:sz w:val="28"/>
                <w:szCs w:val="28"/>
              </w:rPr>
              <w:t xml:space="preserve"> historical terms and concepts.</w:t>
            </w:r>
          </w:p>
        </w:tc>
        <w:tc>
          <w:tcPr>
            <w:tcW w:w="935" w:type="dxa"/>
          </w:tcPr>
          <w:p w:rsidR="005409DC" w:rsidRDefault="00902962" w:rsidP="005409DC">
            <w:pPr>
              <w:autoSpaceDE w:val="0"/>
              <w:autoSpaceDN w:val="0"/>
              <w:adjustRightInd w:val="0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TimesNewRomanMS" w:hAnsi="TimesNewRomanMS" w:cs="TimesNewRomanMS"/>
                <w:sz w:val="24"/>
                <w:szCs w:val="24"/>
              </w:rPr>
              <w:t>6-10</w:t>
            </w:r>
          </w:p>
          <w:p w:rsidR="005409DC" w:rsidRDefault="005409DC" w:rsidP="005409DC">
            <w:pPr>
              <w:autoSpaceDE w:val="0"/>
              <w:autoSpaceDN w:val="0"/>
              <w:adjustRightInd w:val="0"/>
              <w:rPr>
                <w:rFonts w:ascii="TimesNewRomanBdMS" w:hAnsi="TimesNewRomanBdMS" w:cs="TimesNewRomanBdMS"/>
                <w:sz w:val="24"/>
                <w:szCs w:val="24"/>
              </w:rPr>
            </w:pPr>
          </w:p>
        </w:tc>
      </w:tr>
      <w:tr w:rsidR="005409DC" w:rsidTr="005409DC">
        <w:tc>
          <w:tcPr>
            <w:tcW w:w="9747" w:type="dxa"/>
          </w:tcPr>
          <w:p w:rsidR="005409DC" w:rsidRPr="000A0FAA" w:rsidRDefault="000A0FAA" w:rsidP="000A0FA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NewRomanBdMS"/>
                <w:sz w:val="28"/>
                <w:szCs w:val="28"/>
              </w:rPr>
            </w:pPr>
            <w:r w:rsidRPr="000A0FAA">
              <w:rPr>
                <w:rFonts w:cs="TimesNewRomanBdMS"/>
                <w:sz w:val="28"/>
                <w:szCs w:val="28"/>
              </w:rPr>
              <w:t>Presents a very  limited narration/description of people and/or events from the past</w:t>
            </w:r>
          </w:p>
          <w:p w:rsidR="000A0FAA" w:rsidRPr="000A0FAA" w:rsidRDefault="000A0FAA" w:rsidP="000A0FA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NewRomanBdMS"/>
                <w:sz w:val="28"/>
                <w:szCs w:val="28"/>
              </w:rPr>
            </w:pPr>
            <w:r w:rsidRPr="000A0FAA">
              <w:rPr>
                <w:rFonts w:cs="TimesNewRomanBdMS"/>
                <w:sz w:val="28"/>
                <w:szCs w:val="28"/>
              </w:rPr>
              <w:t>Limited use of historical terms/concepts</w:t>
            </w:r>
          </w:p>
        </w:tc>
        <w:tc>
          <w:tcPr>
            <w:tcW w:w="935" w:type="dxa"/>
          </w:tcPr>
          <w:p w:rsidR="005409DC" w:rsidRDefault="00902962" w:rsidP="005409DC">
            <w:r>
              <w:rPr>
                <w:rFonts w:ascii="TimesNewRomanMS" w:hAnsi="TimesNewRomanMS" w:cs="TimesNewRomanMS"/>
                <w:sz w:val="24"/>
                <w:szCs w:val="24"/>
              </w:rPr>
              <w:t>1-5</w:t>
            </w:r>
          </w:p>
          <w:p w:rsidR="005409DC" w:rsidRDefault="005409DC" w:rsidP="005409DC">
            <w:pPr>
              <w:autoSpaceDE w:val="0"/>
              <w:autoSpaceDN w:val="0"/>
              <w:adjustRightInd w:val="0"/>
              <w:rPr>
                <w:rFonts w:ascii="TimesNewRomanBdMS" w:hAnsi="TimesNewRomanBdMS" w:cs="TimesNewRomanBdMS"/>
                <w:sz w:val="24"/>
                <w:szCs w:val="24"/>
              </w:rPr>
            </w:pPr>
          </w:p>
        </w:tc>
      </w:tr>
    </w:tbl>
    <w:p w:rsidR="005409DC" w:rsidRDefault="005409DC" w:rsidP="005409DC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4"/>
          <w:szCs w:val="24"/>
        </w:rPr>
      </w:pPr>
    </w:p>
    <w:sectPr w:rsidR="005409DC" w:rsidSect="00C97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I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Bd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601"/>
    <w:multiLevelType w:val="hybridMultilevel"/>
    <w:tmpl w:val="C58E5734"/>
    <w:lvl w:ilvl="0" w:tplc="EF64866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126C4"/>
    <w:multiLevelType w:val="hybridMultilevel"/>
    <w:tmpl w:val="E6E69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31F0E"/>
    <w:multiLevelType w:val="hybridMultilevel"/>
    <w:tmpl w:val="460CA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862B3"/>
    <w:multiLevelType w:val="hybridMultilevel"/>
    <w:tmpl w:val="7C9E2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F5F60"/>
    <w:multiLevelType w:val="hybridMultilevel"/>
    <w:tmpl w:val="98AC8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925D7"/>
    <w:multiLevelType w:val="hybridMultilevel"/>
    <w:tmpl w:val="5148A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E"/>
    <w:rsid w:val="000A0FAA"/>
    <w:rsid w:val="001F0408"/>
    <w:rsid w:val="00217DAF"/>
    <w:rsid w:val="002773BF"/>
    <w:rsid w:val="0032069D"/>
    <w:rsid w:val="0035567B"/>
    <w:rsid w:val="004921ED"/>
    <w:rsid w:val="004F727A"/>
    <w:rsid w:val="005409DC"/>
    <w:rsid w:val="008D53A2"/>
    <w:rsid w:val="008D5F2D"/>
    <w:rsid w:val="00902962"/>
    <w:rsid w:val="00990A26"/>
    <w:rsid w:val="009954DF"/>
    <w:rsid w:val="009A002D"/>
    <w:rsid w:val="00AD4423"/>
    <w:rsid w:val="00BF4572"/>
    <w:rsid w:val="00C904D7"/>
    <w:rsid w:val="00C9767E"/>
    <w:rsid w:val="00CA007D"/>
    <w:rsid w:val="00D24D40"/>
    <w:rsid w:val="00D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5567B"/>
    <w:pPr>
      <w:autoSpaceDE w:val="0"/>
      <w:autoSpaceDN w:val="0"/>
      <w:adjustRightInd w:val="0"/>
      <w:spacing w:before="16"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ED"/>
    <w:pPr>
      <w:ind w:left="720"/>
      <w:contextualSpacing/>
    </w:pPr>
  </w:style>
  <w:style w:type="table" w:styleId="TableGrid">
    <w:name w:val="Table Grid"/>
    <w:basedOn w:val="TableNormal"/>
    <w:uiPriority w:val="59"/>
    <w:rsid w:val="0054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A26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5567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5567B"/>
    <w:pPr>
      <w:autoSpaceDE w:val="0"/>
      <w:autoSpaceDN w:val="0"/>
      <w:adjustRightInd w:val="0"/>
      <w:spacing w:before="8" w:after="0" w:line="240" w:lineRule="auto"/>
      <w:ind w:left="213" w:firstLine="2054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5567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5567B"/>
    <w:pPr>
      <w:autoSpaceDE w:val="0"/>
      <w:autoSpaceDN w:val="0"/>
      <w:adjustRightInd w:val="0"/>
      <w:spacing w:before="16"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ED"/>
    <w:pPr>
      <w:ind w:left="720"/>
      <w:contextualSpacing/>
    </w:pPr>
  </w:style>
  <w:style w:type="table" w:styleId="TableGrid">
    <w:name w:val="Table Grid"/>
    <w:basedOn w:val="TableNormal"/>
    <w:uiPriority w:val="59"/>
    <w:rsid w:val="0054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A26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5567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5567B"/>
    <w:pPr>
      <w:autoSpaceDE w:val="0"/>
      <w:autoSpaceDN w:val="0"/>
      <w:adjustRightInd w:val="0"/>
      <w:spacing w:before="8" w:after="0" w:line="240" w:lineRule="auto"/>
      <w:ind w:left="213" w:firstLine="2054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5567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E883-2765-46EB-889E-954AB54B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Locke, Debbie</dc:creator>
  <cp:lastModifiedBy>Locke, Debbie</cp:lastModifiedBy>
  <cp:revision>3</cp:revision>
  <cp:lastPrinted>2015-05-19T03:02:00Z</cp:lastPrinted>
  <dcterms:created xsi:type="dcterms:W3CDTF">2015-07-28T04:18:00Z</dcterms:created>
  <dcterms:modified xsi:type="dcterms:W3CDTF">2015-07-28T04:34:00Z</dcterms:modified>
</cp:coreProperties>
</file>